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6FD" w:rsidRDefault="009B06FD" w:rsidP="009B06FD">
      <w:pPr>
        <w:jc w:val="center"/>
        <w:rPr>
          <w:rFonts w:ascii="Georgia" w:hAnsi="Georgia"/>
          <w:b/>
          <w:sz w:val="24"/>
          <w:szCs w:val="24"/>
        </w:rPr>
      </w:pPr>
      <w:r w:rsidRPr="009B06FD">
        <w:rPr>
          <w:rFonts w:ascii="Georgia" w:hAnsi="Georgia"/>
          <w:b/>
          <w:sz w:val="24"/>
          <w:szCs w:val="24"/>
        </w:rPr>
        <w:t xml:space="preserve">Stardom and Performance in </w:t>
      </w:r>
      <w:proofErr w:type="spellStart"/>
      <w:r w:rsidRPr="009B06FD">
        <w:rPr>
          <w:rFonts w:ascii="Georgia" w:hAnsi="Georgia"/>
          <w:b/>
          <w:sz w:val="24"/>
          <w:szCs w:val="24"/>
        </w:rPr>
        <w:t>Postwar</w:t>
      </w:r>
      <w:proofErr w:type="spellEnd"/>
      <w:r w:rsidRPr="009B06FD">
        <w:rPr>
          <w:rFonts w:ascii="Georgia" w:hAnsi="Georgia"/>
          <w:b/>
          <w:sz w:val="24"/>
          <w:szCs w:val="24"/>
        </w:rPr>
        <w:t xml:space="preserve"> Italian Cinema</w:t>
      </w:r>
      <w:r w:rsidR="0066371E">
        <w:rPr>
          <w:rFonts w:ascii="Georgia" w:hAnsi="Georgia"/>
          <w:b/>
          <w:sz w:val="24"/>
          <w:szCs w:val="24"/>
        </w:rPr>
        <w:t xml:space="preserve"> 1945-54.</w:t>
      </w:r>
    </w:p>
    <w:p w:rsidR="009B06FD" w:rsidRDefault="009B06FD" w:rsidP="009B06F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Symposium held at the University of Turin, 17-18 May 2018.</w:t>
      </w:r>
    </w:p>
    <w:p w:rsidR="0015497E" w:rsidRDefault="0015497E" w:rsidP="009B06F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association with the Centro </w:t>
      </w:r>
      <w:proofErr w:type="spellStart"/>
      <w:r>
        <w:rPr>
          <w:rFonts w:ascii="Georgia" w:hAnsi="Georgia"/>
          <w:sz w:val="24"/>
          <w:szCs w:val="24"/>
        </w:rPr>
        <w:t>Ricerche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Attore</w:t>
      </w:r>
      <w:proofErr w:type="spellEnd"/>
      <w:r>
        <w:rPr>
          <w:rFonts w:ascii="Georgia" w:hAnsi="Georgia"/>
          <w:sz w:val="24"/>
          <w:szCs w:val="24"/>
        </w:rPr>
        <w:t xml:space="preserve"> e </w:t>
      </w:r>
      <w:proofErr w:type="spellStart"/>
      <w:r>
        <w:rPr>
          <w:rFonts w:ascii="Georgia" w:hAnsi="Georgia"/>
          <w:sz w:val="24"/>
          <w:szCs w:val="24"/>
        </w:rPr>
        <w:t>Divismo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Università</w:t>
      </w:r>
      <w:proofErr w:type="spellEnd"/>
      <w:r>
        <w:rPr>
          <w:rFonts w:ascii="Georgia" w:hAnsi="Georgia"/>
          <w:sz w:val="24"/>
          <w:szCs w:val="24"/>
        </w:rPr>
        <w:t xml:space="preserve"> di Torino, and the British Academy. </w:t>
      </w:r>
    </w:p>
    <w:p w:rsidR="00057B80" w:rsidRPr="00ED2751" w:rsidRDefault="00057B80" w:rsidP="009B06FD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ED2751">
        <w:rPr>
          <w:rFonts w:ascii="Georgia" w:hAnsi="Georgia"/>
          <w:b/>
          <w:sz w:val="24"/>
          <w:szCs w:val="24"/>
        </w:rPr>
        <w:t>Keynote speaker: Professor Stephen Gundle (University of Warwick)</w:t>
      </w:r>
    </w:p>
    <w:p w:rsidR="00057B80" w:rsidRDefault="00ED2751" w:rsidP="009B06F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691C45A6">
            <wp:extent cx="3084830" cy="19627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6FD" w:rsidRPr="0066371E" w:rsidRDefault="009B06FD" w:rsidP="009B06FD">
      <w:pPr>
        <w:jc w:val="center"/>
        <w:rPr>
          <w:rFonts w:ascii="Georgia" w:hAnsi="Georgia"/>
          <w:b/>
          <w:sz w:val="24"/>
          <w:szCs w:val="24"/>
        </w:rPr>
      </w:pPr>
      <w:r w:rsidRPr="0066371E">
        <w:rPr>
          <w:rFonts w:ascii="Georgia" w:hAnsi="Georgia"/>
          <w:b/>
          <w:sz w:val="24"/>
          <w:szCs w:val="24"/>
        </w:rPr>
        <w:t xml:space="preserve">Call for </w:t>
      </w:r>
      <w:r w:rsidR="0015497E">
        <w:rPr>
          <w:rFonts w:ascii="Georgia" w:hAnsi="Georgia"/>
          <w:b/>
          <w:sz w:val="24"/>
          <w:szCs w:val="24"/>
        </w:rPr>
        <w:t>P</w:t>
      </w:r>
      <w:r w:rsidRPr="0066371E">
        <w:rPr>
          <w:rFonts w:ascii="Georgia" w:hAnsi="Georgia"/>
          <w:b/>
          <w:sz w:val="24"/>
          <w:szCs w:val="24"/>
        </w:rPr>
        <w:t>apers</w:t>
      </w:r>
    </w:p>
    <w:p w:rsidR="009B06FD" w:rsidRDefault="009B06FD" w:rsidP="009B06FD">
      <w:pPr>
        <w:rPr>
          <w:rFonts w:ascii="Georgia" w:hAnsi="Georgia"/>
          <w:sz w:val="24"/>
          <w:szCs w:val="24"/>
        </w:rPr>
      </w:pPr>
      <w:r w:rsidRPr="009B06FD">
        <w:rPr>
          <w:rFonts w:ascii="Georgia" w:hAnsi="Georgia"/>
          <w:sz w:val="24"/>
          <w:szCs w:val="24"/>
        </w:rPr>
        <w:t xml:space="preserve">Italian </w:t>
      </w:r>
      <w:proofErr w:type="spellStart"/>
      <w:r w:rsidRPr="009B06FD">
        <w:rPr>
          <w:rFonts w:ascii="Georgia" w:hAnsi="Georgia"/>
          <w:sz w:val="24"/>
          <w:szCs w:val="24"/>
        </w:rPr>
        <w:t>postwar</w:t>
      </w:r>
      <w:proofErr w:type="spellEnd"/>
      <w:r w:rsidRPr="009B06F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cinema </w:t>
      </w:r>
      <w:r w:rsidRPr="009B06FD">
        <w:rPr>
          <w:rFonts w:ascii="Georgia" w:hAnsi="Georgia"/>
          <w:sz w:val="24"/>
          <w:szCs w:val="24"/>
        </w:rPr>
        <w:t>has been much studied and celebrated as the</w:t>
      </w:r>
      <w:r>
        <w:rPr>
          <w:rFonts w:ascii="Georgia" w:hAnsi="Georgia"/>
          <w:sz w:val="24"/>
          <w:szCs w:val="24"/>
        </w:rPr>
        <w:t xml:space="preserve"> </w:t>
      </w:r>
      <w:r w:rsidRPr="009B06FD">
        <w:rPr>
          <w:rFonts w:ascii="Georgia" w:hAnsi="Georgia"/>
          <w:sz w:val="24"/>
          <w:szCs w:val="24"/>
        </w:rPr>
        <w:t xml:space="preserve">highpoint of Italy’s cinematic production, with </w:t>
      </w:r>
      <w:r>
        <w:rPr>
          <w:rFonts w:ascii="Georgia" w:hAnsi="Georgia"/>
          <w:sz w:val="24"/>
          <w:szCs w:val="24"/>
        </w:rPr>
        <w:t xml:space="preserve">neorealist </w:t>
      </w:r>
      <w:r w:rsidRPr="009B06FD">
        <w:rPr>
          <w:rFonts w:ascii="Georgia" w:hAnsi="Georgia"/>
          <w:sz w:val="24"/>
          <w:szCs w:val="24"/>
        </w:rPr>
        <w:t xml:space="preserve">films such as </w:t>
      </w:r>
      <w:r w:rsidRPr="009B06FD">
        <w:rPr>
          <w:rFonts w:ascii="Georgia" w:hAnsi="Georgia"/>
          <w:i/>
          <w:sz w:val="24"/>
          <w:szCs w:val="24"/>
        </w:rPr>
        <w:t>Rome, Open City</w:t>
      </w:r>
      <w:r>
        <w:rPr>
          <w:rFonts w:ascii="Georgia" w:hAnsi="Georgia"/>
          <w:i/>
          <w:sz w:val="24"/>
          <w:szCs w:val="24"/>
        </w:rPr>
        <w:t xml:space="preserve"> </w:t>
      </w:r>
      <w:r w:rsidRPr="009B06FD">
        <w:rPr>
          <w:rFonts w:ascii="Georgia" w:hAnsi="Georgia"/>
          <w:sz w:val="24"/>
          <w:szCs w:val="24"/>
        </w:rPr>
        <w:t xml:space="preserve">(1945), </w:t>
      </w:r>
      <w:proofErr w:type="spellStart"/>
      <w:r w:rsidRPr="009B06FD">
        <w:rPr>
          <w:rFonts w:ascii="Georgia" w:hAnsi="Georgia"/>
          <w:i/>
          <w:sz w:val="24"/>
          <w:szCs w:val="24"/>
        </w:rPr>
        <w:t>Paisan</w:t>
      </w:r>
      <w:proofErr w:type="spellEnd"/>
      <w:r w:rsidRPr="009B06FD">
        <w:rPr>
          <w:rFonts w:ascii="Georgia" w:hAnsi="Georgia"/>
          <w:i/>
          <w:sz w:val="24"/>
          <w:szCs w:val="24"/>
        </w:rPr>
        <w:t xml:space="preserve"> </w:t>
      </w:r>
      <w:r w:rsidRPr="009B06FD">
        <w:rPr>
          <w:rFonts w:ascii="Georgia" w:hAnsi="Georgia"/>
          <w:sz w:val="24"/>
          <w:szCs w:val="24"/>
        </w:rPr>
        <w:t xml:space="preserve">(1946), Shoeshine (1946), and </w:t>
      </w:r>
      <w:r w:rsidRPr="009B06FD">
        <w:rPr>
          <w:rFonts w:ascii="Georgia" w:hAnsi="Georgia"/>
          <w:i/>
          <w:sz w:val="24"/>
          <w:szCs w:val="24"/>
        </w:rPr>
        <w:t>Bicycle Thieves</w:t>
      </w:r>
      <w:r w:rsidRPr="009B06FD">
        <w:rPr>
          <w:rFonts w:ascii="Georgia" w:hAnsi="Georgia"/>
          <w:sz w:val="24"/>
          <w:szCs w:val="24"/>
        </w:rPr>
        <w:t xml:space="preserve"> (1948) winning</w:t>
      </w:r>
      <w:r w:rsidR="0066371E">
        <w:rPr>
          <w:rFonts w:ascii="Georgia" w:hAnsi="Georgia"/>
          <w:sz w:val="24"/>
          <w:szCs w:val="24"/>
        </w:rPr>
        <w:t xml:space="preserve"> </w:t>
      </w:r>
      <w:r w:rsidRPr="009B06FD">
        <w:rPr>
          <w:rFonts w:ascii="Georgia" w:hAnsi="Georgia"/>
          <w:sz w:val="24"/>
          <w:szCs w:val="24"/>
        </w:rPr>
        <w:t>Oscars and achieving international acclaim. New books continue to appear on this</w:t>
      </w:r>
      <w:r w:rsidR="0066371E">
        <w:rPr>
          <w:rFonts w:ascii="Georgia" w:hAnsi="Georgia"/>
          <w:sz w:val="24"/>
          <w:szCs w:val="24"/>
        </w:rPr>
        <w:t xml:space="preserve"> </w:t>
      </w:r>
      <w:r w:rsidRPr="009B06FD">
        <w:rPr>
          <w:rFonts w:ascii="Georgia" w:hAnsi="Georgia"/>
          <w:sz w:val="24"/>
          <w:szCs w:val="24"/>
        </w:rPr>
        <w:t xml:space="preserve">immensely influential moment, but, strangely, there has been </w:t>
      </w:r>
      <w:r>
        <w:rPr>
          <w:rFonts w:ascii="Georgia" w:hAnsi="Georgia"/>
          <w:sz w:val="24"/>
          <w:szCs w:val="24"/>
        </w:rPr>
        <w:t xml:space="preserve">relatively </w:t>
      </w:r>
      <w:r w:rsidRPr="009B06FD">
        <w:rPr>
          <w:rFonts w:ascii="Georgia" w:hAnsi="Georgia"/>
          <w:sz w:val="24"/>
          <w:szCs w:val="24"/>
        </w:rPr>
        <w:t>little interest in the</w:t>
      </w:r>
      <w:r>
        <w:rPr>
          <w:rFonts w:ascii="Georgia" w:hAnsi="Georgia"/>
          <w:sz w:val="24"/>
          <w:szCs w:val="24"/>
        </w:rPr>
        <w:t xml:space="preserve"> </w:t>
      </w:r>
      <w:r w:rsidRPr="009B06FD">
        <w:rPr>
          <w:rFonts w:ascii="Georgia" w:hAnsi="Georgia"/>
          <w:sz w:val="24"/>
          <w:szCs w:val="24"/>
        </w:rPr>
        <w:t xml:space="preserve">dynamics of acting, performance, and stardom that constitute one of </w:t>
      </w:r>
      <w:r>
        <w:rPr>
          <w:rFonts w:ascii="Georgia" w:hAnsi="Georgia"/>
          <w:sz w:val="24"/>
          <w:szCs w:val="24"/>
        </w:rPr>
        <w:t xml:space="preserve">the period’s </w:t>
      </w:r>
      <w:r w:rsidRPr="009B06FD">
        <w:rPr>
          <w:rFonts w:ascii="Georgia" w:hAnsi="Georgia"/>
          <w:sz w:val="24"/>
          <w:szCs w:val="24"/>
        </w:rPr>
        <w:t xml:space="preserve">most distinctive features. </w:t>
      </w:r>
      <w:proofErr w:type="gramStart"/>
      <w:r>
        <w:rPr>
          <w:rFonts w:ascii="Georgia" w:hAnsi="Georgia"/>
          <w:sz w:val="24"/>
          <w:szCs w:val="24"/>
        </w:rPr>
        <w:t>In particular, n</w:t>
      </w:r>
      <w:r w:rsidRPr="009B06FD">
        <w:rPr>
          <w:rFonts w:ascii="Georgia" w:hAnsi="Georgia"/>
          <w:sz w:val="24"/>
          <w:szCs w:val="24"/>
        </w:rPr>
        <w:t>eorealism’s</w:t>
      </w:r>
      <w:proofErr w:type="gramEnd"/>
      <w:r w:rsidRPr="009B06FD">
        <w:rPr>
          <w:rFonts w:ascii="Georgia" w:hAnsi="Georgia"/>
          <w:sz w:val="24"/>
          <w:szCs w:val="24"/>
        </w:rPr>
        <w:t xml:space="preserve"> use of non-professional actors, including children and GIs, means that it is often viewed as anti-star; </w:t>
      </w:r>
      <w:r>
        <w:rPr>
          <w:rFonts w:ascii="Georgia" w:hAnsi="Georgia"/>
          <w:sz w:val="24"/>
          <w:szCs w:val="24"/>
        </w:rPr>
        <w:t xml:space="preserve">however, </w:t>
      </w:r>
      <w:r w:rsidRPr="009B06FD">
        <w:rPr>
          <w:rFonts w:ascii="Georgia" w:hAnsi="Georgia"/>
          <w:sz w:val="24"/>
          <w:szCs w:val="24"/>
        </w:rPr>
        <w:t xml:space="preserve">the complex interactions within </w:t>
      </w:r>
      <w:r>
        <w:rPr>
          <w:rFonts w:ascii="Georgia" w:hAnsi="Georgia"/>
          <w:sz w:val="24"/>
          <w:szCs w:val="24"/>
        </w:rPr>
        <w:t xml:space="preserve">Italian </w:t>
      </w:r>
      <w:proofErr w:type="spellStart"/>
      <w:r>
        <w:rPr>
          <w:rFonts w:ascii="Georgia" w:hAnsi="Georgia"/>
          <w:sz w:val="24"/>
          <w:szCs w:val="24"/>
        </w:rPr>
        <w:t>postwar</w:t>
      </w:r>
      <w:proofErr w:type="spellEnd"/>
      <w:r>
        <w:rPr>
          <w:rFonts w:ascii="Georgia" w:hAnsi="Georgia"/>
          <w:sz w:val="24"/>
          <w:szCs w:val="24"/>
        </w:rPr>
        <w:t xml:space="preserve"> cinema </w:t>
      </w:r>
      <w:r w:rsidRPr="009B06FD">
        <w:rPr>
          <w:rFonts w:ascii="Georgia" w:hAnsi="Georgia"/>
          <w:sz w:val="24"/>
          <w:szCs w:val="24"/>
        </w:rPr>
        <w:t>between</w:t>
      </w:r>
      <w:r w:rsidRPr="009B06FD">
        <w:t xml:space="preserve"> </w:t>
      </w:r>
      <w:r w:rsidRPr="009B06FD">
        <w:rPr>
          <w:rFonts w:ascii="Georgia" w:hAnsi="Georgia"/>
          <w:sz w:val="24"/>
          <w:szCs w:val="24"/>
        </w:rPr>
        <w:t>stardom and non-professionals, and its ‘amalgam’ (</w:t>
      </w:r>
      <w:proofErr w:type="spellStart"/>
      <w:r w:rsidRPr="009B06FD">
        <w:rPr>
          <w:rFonts w:ascii="Georgia" w:hAnsi="Georgia"/>
          <w:sz w:val="24"/>
          <w:szCs w:val="24"/>
        </w:rPr>
        <w:t>Bazin</w:t>
      </w:r>
      <w:proofErr w:type="spellEnd"/>
      <w:r w:rsidRPr="009B06FD">
        <w:rPr>
          <w:rFonts w:ascii="Georgia" w:hAnsi="Georgia"/>
          <w:sz w:val="24"/>
          <w:szCs w:val="24"/>
        </w:rPr>
        <w:t>, 1948) of stars and</w:t>
      </w:r>
      <w:r>
        <w:rPr>
          <w:rFonts w:ascii="Georgia" w:hAnsi="Georgia"/>
          <w:sz w:val="24"/>
          <w:szCs w:val="24"/>
        </w:rPr>
        <w:t xml:space="preserve"> non</w:t>
      </w:r>
      <w:r w:rsidR="00431CC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actors have been neglected.</w:t>
      </w:r>
    </w:p>
    <w:p w:rsidR="009B06FD" w:rsidRDefault="009B06FD" w:rsidP="009B06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symposium aims to bring together scholars working on acting, performance, and stardom in </w:t>
      </w:r>
      <w:proofErr w:type="spellStart"/>
      <w:r>
        <w:rPr>
          <w:rFonts w:ascii="Georgia" w:hAnsi="Georgia"/>
          <w:sz w:val="24"/>
          <w:szCs w:val="24"/>
        </w:rPr>
        <w:t>postwar</w:t>
      </w:r>
      <w:proofErr w:type="spellEnd"/>
      <w:r>
        <w:rPr>
          <w:rFonts w:ascii="Georgia" w:hAnsi="Georgia"/>
          <w:sz w:val="24"/>
          <w:szCs w:val="24"/>
        </w:rPr>
        <w:t xml:space="preserve"> Italian cinema </w:t>
      </w:r>
      <w:proofErr w:type="gramStart"/>
      <w:r>
        <w:rPr>
          <w:rFonts w:ascii="Georgia" w:hAnsi="Georgia"/>
          <w:sz w:val="24"/>
          <w:szCs w:val="24"/>
        </w:rPr>
        <w:t>in order to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9B06FD">
        <w:rPr>
          <w:rFonts w:ascii="Georgia" w:hAnsi="Georgia"/>
          <w:sz w:val="24"/>
          <w:szCs w:val="24"/>
        </w:rPr>
        <w:t>critically re-evaluate this moment in Italian film history</w:t>
      </w:r>
      <w:r>
        <w:rPr>
          <w:rFonts w:ascii="Georgia" w:hAnsi="Georgia"/>
          <w:sz w:val="24"/>
          <w:szCs w:val="24"/>
        </w:rPr>
        <w:t xml:space="preserve">, and to give a richer picture of </w:t>
      </w:r>
      <w:r w:rsidR="0066371E">
        <w:rPr>
          <w:rFonts w:ascii="Georgia" w:hAnsi="Georgia"/>
          <w:sz w:val="24"/>
          <w:szCs w:val="24"/>
        </w:rPr>
        <w:t>both the figures of the actor and the non-actor.</w:t>
      </w:r>
    </w:p>
    <w:p w:rsidR="0066371E" w:rsidRDefault="0066371E" w:rsidP="009B06FD">
      <w:pPr>
        <w:rPr>
          <w:rFonts w:ascii="Georgia" w:hAnsi="Georgia"/>
          <w:sz w:val="24"/>
          <w:szCs w:val="24"/>
        </w:rPr>
      </w:pPr>
    </w:p>
    <w:p w:rsidR="0066371E" w:rsidRDefault="0066371E" w:rsidP="006637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symposium invites papers that investigate the following questions: </w:t>
      </w:r>
    </w:p>
    <w:p w:rsidR="0066371E" w:rsidRDefault="0066371E" w:rsidP="0066371E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71E" w:rsidRPr="00243DB3" w:rsidRDefault="0066371E" w:rsidP="00243DB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243DB3">
        <w:rPr>
          <w:rFonts w:ascii="Georgia" w:hAnsi="Georgia"/>
          <w:sz w:val="24"/>
          <w:szCs w:val="24"/>
        </w:rPr>
        <w:t xml:space="preserve">What is the economic and symbolic value of the non-actor: </w:t>
      </w:r>
      <w:r w:rsidR="00431CC1" w:rsidRPr="00243DB3">
        <w:rPr>
          <w:rFonts w:ascii="Georgia" w:hAnsi="Georgia"/>
          <w:sz w:val="24"/>
          <w:szCs w:val="24"/>
        </w:rPr>
        <w:t xml:space="preserve">how can we conceptualise </w:t>
      </w:r>
      <w:r w:rsidRPr="00243DB3">
        <w:rPr>
          <w:rFonts w:ascii="Georgia" w:hAnsi="Georgia"/>
          <w:sz w:val="24"/>
          <w:szCs w:val="24"/>
        </w:rPr>
        <w:t>the cultural</w:t>
      </w:r>
      <w:r w:rsidR="00431CC1" w:rsidRPr="00243DB3">
        <w:rPr>
          <w:rFonts w:ascii="Georgia" w:hAnsi="Georgia"/>
          <w:sz w:val="24"/>
          <w:szCs w:val="24"/>
        </w:rPr>
        <w:t xml:space="preserve"> </w:t>
      </w:r>
      <w:r w:rsidRPr="00243DB3">
        <w:rPr>
          <w:rFonts w:ascii="Georgia" w:hAnsi="Georgia"/>
          <w:sz w:val="24"/>
          <w:szCs w:val="24"/>
        </w:rPr>
        <w:t>investment in the non-professional, which has its roots in the neorealist period</w:t>
      </w:r>
      <w:r w:rsidR="00431CC1" w:rsidRPr="00243DB3">
        <w:rPr>
          <w:rFonts w:ascii="Georgia" w:hAnsi="Georgia"/>
          <w:sz w:val="24"/>
          <w:szCs w:val="24"/>
        </w:rPr>
        <w:t xml:space="preserve">, but </w:t>
      </w:r>
      <w:r w:rsidR="00243DB3" w:rsidRPr="00243DB3">
        <w:rPr>
          <w:rFonts w:ascii="Georgia" w:hAnsi="Georgia"/>
          <w:sz w:val="24"/>
          <w:szCs w:val="24"/>
        </w:rPr>
        <w:t>whose ‘bodily contingency’ (Schoonover</w:t>
      </w:r>
      <w:r w:rsidR="00243DB3">
        <w:rPr>
          <w:rFonts w:ascii="Georgia" w:hAnsi="Georgia"/>
          <w:sz w:val="24"/>
          <w:szCs w:val="24"/>
        </w:rPr>
        <w:t>, 2012</w:t>
      </w:r>
      <w:r w:rsidR="00243DB3" w:rsidRPr="00243DB3">
        <w:rPr>
          <w:rFonts w:ascii="Georgia" w:hAnsi="Georgia"/>
          <w:sz w:val="24"/>
          <w:szCs w:val="24"/>
        </w:rPr>
        <w:t xml:space="preserve">) </w:t>
      </w:r>
      <w:r w:rsidR="00431CC1" w:rsidRPr="00243DB3">
        <w:rPr>
          <w:rFonts w:ascii="Georgia" w:hAnsi="Georgia"/>
          <w:sz w:val="24"/>
          <w:szCs w:val="24"/>
        </w:rPr>
        <w:t>has enduring value in world cinema?</w:t>
      </w:r>
    </w:p>
    <w:p w:rsidR="009B06FD" w:rsidRDefault="009B06FD" w:rsidP="0066371E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71E" w:rsidRDefault="0066371E" w:rsidP="0066371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6371E">
        <w:rPr>
          <w:rFonts w:ascii="Georgia" w:hAnsi="Georgia"/>
          <w:sz w:val="24"/>
          <w:szCs w:val="24"/>
        </w:rPr>
        <w:t>How can we theorise the ‘amalgam’ of stars and non-professionals: when they perform together, how are our conceptions of their personae changed?</w:t>
      </w:r>
    </w:p>
    <w:p w:rsidR="00D73AB6" w:rsidRPr="00D73AB6" w:rsidRDefault="00D73AB6" w:rsidP="00D73AB6">
      <w:pPr>
        <w:pStyle w:val="ListParagraph"/>
        <w:rPr>
          <w:rFonts w:ascii="Georgia" w:hAnsi="Georgia"/>
          <w:sz w:val="24"/>
          <w:szCs w:val="24"/>
        </w:rPr>
      </w:pPr>
    </w:p>
    <w:p w:rsidR="00D73AB6" w:rsidRPr="0066371E" w:rsidRDefault="00D73AB6" w:rsidP="00D73AB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</w:t>
      </w:r>
      <w:r w:rsidRPr="00D73AB6">
        <w:rPr>
          <w:rFonts w:ascii="Georgia" w:hAnsi="Georgia"/>
          <w:sz w:val="24"/>
          <w:szCs w:val="24"/>
        </w:rPr>
        <w:t xml:space="preserve">ow </w:t>
      </w:r>
      <w:r>
        <w:rPr>
          <w:rFonts w:ascii="Georgia" w:hAnsi="Georgia"/>
          <w:sz w:val="24"/>
          <w:szCs w:val="24"/>
        </w:rPr>
        <w:t xml:space="preserve">does </w:t>
      </w:r>
      <w:r w:rsidRPr="00D73AB6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use of non-professionals change</w:t>
      </w:r>
      <w:r w:rsidRPr="00D73AB6">
        <w:rPr>
          <w:rFonts w:ascii="Georgia" w:hAnsi="Georgia"/>
          <w:sz w:val="24"/>
          <w:szCs w:val="24"/>
        </w:rPr>
        <w:t xml:space="preserve"> th</w:t>
      </w:r>
      <w:r>
        <w:rPr>
          <w:rFonts w:ascii="Georgia" w:hAnsi="Georgia"/>
          <w:sz w:val="24"/>
          <w:szCs w:val="24"/>
        </w:rPr>
        <w:t>e audience’s relationship with films? Does it induce a closer sense of proximity to the on-screen figures?</w:t>
      </w:r>
    </w:p>
    <w:p w:rsidR="0066371E" w:rsidRDefault="0066371E" w:rsidP="0066371E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71E" w:rsidRPr="00D73AB6" w:rsidRDefault="0066371E" w:rsidP="0066371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D73AB6">
        <w:rPr>
          <w:rFonts w:ascii="Georgia" w:hAnsi="Georgia"/>
          <w:sz w:val="24"/>
          <w:szCs w:val="24"/>
        </w:rPr>
        <w:t xml:space="preserve">How can study of casting processes, </w:t>
      </w:r>
      <w:r w:rsidR="00D73AB6" w:rsidRPr="00D73AB6">
        <w:rPr>
          <w:rFonts w:ascii="Georgia" w:hAnsi="Georgia"/>
          <w:sz w:val="24"/>
          <w:szCs w:val="24"/>
        </w:rPr>
        <w:t xml:space="preserve">recruitment, </w:t>
      </w:r>
      <w:r w:rsidR="006B058F" w:rsidRPr="00D73AB6">
        <w:rPr>
          <w:rFonts w:ascii="Georgia" w:hAnsi="Georgia"/>
          <w:sz w:val="24"/>
          <w:szCs w:val="24"/>
        </w:rPr>
        <w:t xml:space="preserve">and </w:t>
      </w:r>
      <w:r w:rsidRPr="00D73AB6">
        <w:rPr>
          <w:rFonts w:ascii="Georgia" w:hAnsi="Georgia"/>
          <w:sz w:val="24"/>
          <w:szCs w:val="24"/>
        </w:rPr>
        <w:t>actors’ contracts illuminate</w:t>
      </w:r>
      <w:r w:rsidR="00D73AB6" w:rsidRPr="00D73AB6">
        <w:rPr>
          <w:rFonts w:ascii="Georgia" w:hAnsi="Georgia"/>
          <w:sz w:val="24"/>
          <w:szCs w:val="24"/>
        </w:rPr>
        <w:t xml:space="preserve"> </w:t>
      </w:r>
      <w:r w:rsidRPr="00D73AB6">
        <w:rPr>
          <w:rFonts w:ascii="Georgia" w:hAnsi="Georgia"/>
          <w:sz w:val="24"/>
          <w:szCs w:val="24"/>
        </w:rPr>
        <w:t>the significance of the non-professional in the economy of cinema and in the</w:t>
      </w:r>
      <w:r w:rsidR="00D73AB6" w:rsidRPr="00D73AB6">
        <w:rPr>
          <w:rFonts w:ascii="Georgia" w:hAnsi="Georgia"/>
          <w:sz w:val="24"/>
          <w:szCs w:val="24"/>
        </w:rPr>
        <w:t xml:space="preserve"> </w:t>
      </w:r>
      <w:r w:rsidRPr="00D73AB6">
        <w:rPr>
          <w:rFonts w:ascii="Georgia" w:hAnsi="Georgia"/>
          <w:sz w:val="24"/>
          <w:szCs w:val="24"/>
        </w:rPr>
        <w:t>Italian national imaginary?</w:t>
      </w:r>
    </w:p>
    <w:p w:rsidR="0066371E" w:rsidRDefault="0066371E" w:rsidP="0066371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66371E" w:rsidRDefault="0066371E" w:rsidP="00431CC1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can </w:t>
      </w:r>
      <w:r w:rsidR="00431CC1">
        <w:rPr>
          <w:rFonts w:ascii="Georgia" w:hAnsi="Georgia"/>
          <w:sz w:val="24"/>
          <w:szCs w:val="24"/>
        </w:rPr>
        <w:t xml:space="preserve">Italian </w:t>
      </w:r>
      <w:r>
        <w:rPr>
          <w:rFonts w:ascii="Georgia" w:hAnsi="Georgia"/>
          <w:sz w:val="24"/>
          <w:szCs w:val="24"/>
        </w:rPr>
        <w:t xml:space="preserve">press discourse of the time, especially as related to the ‘crisis’ of acting, </w:t>
      </w:r>
      <w:r w:rsidR="00431CC1">
        <w:rPr>
          <w:rFonts w:ascii="Georgia" w:hAnsi="Georgia"/>
          <w:sz w:val="24"/>
          <w:szCs w:val="24"/>
        </w:rPr>
        <w:t xml:space="preserve">tell us about the currency of actors and stars in the </w:t>
      </w:r>
      <w:proofErr w:type="spellStart"/>
      <w:r w:rsidR="00431CC1">
        <w:rPr>
          <w:rFonts w:ascii="Georgia" w:hAnsi="Georgia"/>
          <w:sz w:val="24"/>
          <w:szCs w:val="24"/>
        </w:rPr>
        <w:t>postwar</w:t>
      </w:r>
      <w:proofErr w:type="spellEnd"/>
      <w:r w:rsidR="00431CC1">
        <w:rPr>
          <w:rFonts w:ascii="Georgia" w:hAnsi="Georgia"/>
          <w:sz w:val="24"/>
          <w:szCs w:val="24"/>
        </w:rPr>
        <w:t xml:space="preserve"> period?</w:t>
      </w:r>
    </w:p>
    <w:p w:rsidR="00126DE4" w:rsidRDefault="00126DE4" w:rsidP="00126DE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126DE4" w:rsidRPr="0066371E" w:rsidRDefault="00126DE4" w:rsidP="00D73AB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role of institutions such as acting schools, press, and film festivals in shaping dominant views of the actor in the period?</w:t>
      </w:r>
    </w:p>
    <w:p w:rsidR="0066371E" w:rsidRDefault="0066371E" w:rsidP="0066371E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71E" w:rsidRPr="0066371E" w:rsidRDefault="0066371E" w:rsidP="0066371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6371E">
        <w:rPr>
          <w:rFonts w:ascii="Georgia" w:hAnsi="Georgia"/>
          <w:sz w:val="24"/>
          <w:szCs w:val="24"/>
        </w:rPr>
        <w:t xml:space="preserve">How can an expanded definition of performance (understood broadly </w:t>
      </w:r>
      <w:proofErr w:type="gramStart"/>
      <w:r w:rsidRPr="0066371E">
        <w:rPr>
          <w:rFonts w:ascii="Georgia" w:hAnsi="Georgia"/>
          <w:sz w:val="24"/>
          <w:szCs w:val="24"/>
        </w:rPr>
        <w:t>as</w:t>
      </w:r>
      <w:proofErr w:type="gramEnd"/>
    </w:p>
    <w:p w:rsidR="0066371E" w:rsidRPr="0066371E" w:rsidRDefault="0066371E" w:rsidP="0066371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6371E">
        <w:rPr>
          <w:rFonts w:ascii="Georgia" w:hAnsi="Georgia"/>
          <w:sz w:val="24"/>
          <w:szCs w:val="24"/>
        </w:rPr>
        <w:t>speech, movement, gesture, non-verbal utterances, singing, dancing</w:t>
      </w:r>
      <w:r w:rsidR="00D73AB6">
        <w:rPr>
          <w:rFonts w:ascii="Georgia" w:hAnsi="Georgia"/>
          <w:sz w:val="24"/>
          <w:szCs w:val="24"/>
        </w:rPr>
        <w:t>, as well as interactions with the public and press</w:t>
      </w:r>
      <w:r w:rsidRPr="0066371E">
        <w:rPr>
          <w:rFonts w:ascii="Georgia" w:hAnsi="Georgia"/>
          <w:sz w:val="24"/>
          <w:szCs w:val="24"/>
        </w:rPr>
        <w:t>) cast light on</w:t>
      </w:r>
      <w:r>
        <w:rPr>
          <w:rFonts w:ascii="Georgia" w:hAnsi="Georgia"/>
          <w:sz w:val="24"/>
          <w:szCs w:val="24"/>
        </w:rPr>
        <w:t xml:space="preserve"> </w:t>
      </w:r>
      <w:r w:rsidRPr="0066371E">
        <w:rPr>
          <w:rFonts w:ascii="Georgia" w:hAnsi="Georgia"/>
          <w:sz w:val="24"/>
          <w:szCs w:val="24"/>
        </w:rPr>
        <w:t>our understanding of acting and non-acting?</w:t>
      </w:r>
    </w:p>
    <w:p w:rsidR="0066371E" w:rsidRDefault="0066371E" w:rsidP="0066371E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71E" w:rsidRPr="0066371E" w:rsidRDefault="0066371E" w:rsidP="0066371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6371E">
        <w:rPr>
          <w:rFonts w:ascii="Georgia" w:hAnsi="Georgia"/>
          <w:sz w:val="24"/>
          <w:szCs w:val="24"/>
        </w:rPr>
        <w:t>Neorealist films’ focus on the child has principally been understood as</w:t>
      </w:r>
    </w:p>
    <w:p w:rsidR="0066371E" w:rsidRPr="0066371E" w:rsidRDefault="0066371E" w:rsidP="0066371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6371E">
        <w:rPr>
          <w:rFonts w:ascii="Georgia" w:hAnsi="Georgia"/>
          <w:sz w:val="24"/>
          <w:szCs w:val="24"/>
        </w:rPr>
        <w:t>metaphor for Italy’s future. How can studying the child as labourer and as</w:t>
      </w:r>
    </w:p>
    <w:p w:rsidR="0066371E" w:rsidRPr="0066371E" w:rsidRDefault="0066371E" w:rsidP="0066371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6371E">
        <w:rPr>
          <w:rFonts w:ascii="Georgia" w:hAnsi="Georgia"/>
          <w:sz w:val="24"/>
          <w:szCs w:val="24"/>
        </w:rPr>
        <w:t>performer take us beyond this conception of the child as mere symbol?</w:t>
      </w:r>
    </w:p>
    <w:p w:rsidR="0066371E" w:rsidRDefault="0066371E" w:rsidP="0066371E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71E" w:rsidRPr="0066371E" w:rsidRDefault="0066371E" w:rsidP="0066371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6371E">
        <w:rPr>
          <w:rFonts w:ascii="Georgia" w:hAnsi="Georgia"/>
          <w:sz w:val="24"/>
          <w:szCs w:val="24"/>
        </w:rPr>
        <w:t>How is the child directed, and how does his/her lack of ‘a developed subjectivity’ (</w:t>
      </w:r>
      <w:proofErr w:type="spellStart"/>
      <w:r w:rsidRPr="0066371E">
        <w:rPr>
          <w:rFonts w:ascii="Georgia" w:hAnsi="Georgia"/>
          <w:sz w:val="24"/>
          <w:szCs w:val="24"/>
        </w:rPr>
        <w:t>Lury</w:t>
      </w:r>
      <w:proofErr w:type="spellEnd"/>
      <w:r w:rsidRPr="0066371E">
        <w:rPr>
          <w:rFonts w:ascii="Georgia" w:hAnsi="Georgia"/>
          <w:sz w:val="24"/>
          <w:szCs w:val="24"/>
        </w:rPr>
        <w:t>, 201</w:t>
      </w:r>
      <w:r w:rsidR="00B4158A">
        <w:rPr>
          <w:rFonts w:ascii="Georgia" w:hAnsi="Georgia"/>
          <w:sz w:val="24"/>
          <w:szCs w:val="24"/>
        </w:rPr>
        <w:t>0</w:t>
      </w:r>
      <w:r w:rsidRPr="0066371E">
        <w:rPr>
          <w:rFonts w:ascii="Georgia" w:hAnsi="Georgia"/>
          <w:sz w:val="24"/>
          <w:szCs w:val="24"/>
        </w:rPr>
        <w:t>) affect understanding of the process of acting?</w:t>
      </w:r>
    </w:p>
    <w:p w:rsidR="0066371E" w:rsidRDefault="0066371E" w:rsidP="0066371E">
      <w:pPr>
        <w:spacing w:after="0" w:line="240" w:lineRule="auto"/>
        <w:rPr>
          <w:rFonts w:ascii="Georgia" w:hAnsi="Georgia"/>
          <w:sz w:val="24"/>
          <w:szCs w:val="24"/>
        </w:rPr>
      </w:pPr>
    </w:p>
    <w:p w:rsidR="006B058F" w:rsidRDefault="0066371E" w:rsidP="0066371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6371E">
        <w:rPr>
          <w:rFonts w:ascii="Georgia" w:hAnsi="Georgia"/>
          <w:sz w:val="24"/>
          <w:szCs w:val="24"/>
        </w:rPr>
        <w:t>How are transnational stars (</w:t>
      </w:r>
      <w:proofErr w:type="spellStart"/>
      <w:proofErr w:type="gramStart"/>
      <w:r w:rsidRPr="0066371E">
        <w:rPr>
          <w:rFonts w:ascii="Georgia" w:hAnsi="Georgia"/>
          <w:sz w:val="24"/>
          <w:szCs w:val="24"/>
        </w:rPr>
        <w:t>eg</w:t>
      </w:r>
      <w:proofErr w:type="spellEnd"/>
      <w:r w:rsidRPr="0066371E">
        <w:rPr>
          <w:rFonts w:ascii="Georgia" w:hAnsi="Georgia"/>
          <w:sz w:val="24"/>
          <w:szCs w:val="24"/>
        </w:rPr>
        <w:t>.</w:t>
      </w:r>
      <w:proofErr w:type="gramEnd"/>
      <w:r w:rsidRPr="0066371E">
        <w:rPr>
          <w:rFonts w:ascii="Georgia" w:hAnsi="Georgia"/>
          <w:sz w:val="24"/>
          <w:szCs w:val="24"/>
        </w:rPr>
        <w:t xml:space="preserve"> Jennifer Jones, Montgomery Clift, Ingrid Bergman</w:t>
      </w:r>
      <w:r w:rsidR="00431CC1">
        <w:rPr>
          <w:rFonts w:ascii="Georgia" w:hAnsi="Georgia"/>
          <w:sz w:val="24"/>
          <w:szCs w:val="24"/>
        </w:rPr>
        <w:t>, among others</w:t>
      </w:r>
      <w:r w:rsidRPr="0066371E">
        <w:rPr>
          <w:rFonts w:ascii="Georgia" w:hAnsi="Georgia"/>
          <w:sz w:val="24"/>
          <w:szCs w:val="24"/>
        </w:rPr>
        <w:t xml:space="preserve">) integrated into neorealist productions? </w:t>
      </w:r>
    </w:p>
    <w:p w:rsidR="006B058F" w:rsidRPr="006B058F" w:rsidRDefault="006B058F" w:rsidP="006B058F">
      <w:pPr>
        <w:pStyle w:val="ListParagraph"/>
        <w:rPr>
          <w:rFonts w:ascii="Georgia" w:hAnsi="Georgia"/>
          <w:sz w:val="24"/>
          <w:szCs w:val="24"/>
        </w:rPr>
      </w:pPr>
    </w:p>
    <w:p w:rsidR="00431CC1" w:rsidRDefault="00431CC1" w:rsidP="0066371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might the reception of Italian stars and actors abroad </w:t>
      </w:r>
      <w:r w:rsidR="00E9186A">
        <w:rPr>
          <w:rFonts w:ascii="Georgia" w:hAnsi="Georgia"/>
          <w:sz w:val="24"/>
          <w:szCs w:val="24"/>
        </w:rPr>
        <w:t>reveal about the distinctive nature of Italian cinema’s use of actors?</w:t>
      </w:r>
    </w:p>
    <w:p w:rsidR="00E9186A" w:rsidRPr="00E9186A" w:rsidRDefault="00E9186A" w:rsidP="00E9186A">
      <w:pPr>
        <w:pStyle w:val="ListParagraph"/>
        <w:rPr>
          <w:rFonts w:ascii="Georgia" w:hAnsi="Georgia"/>
          <w:sz w:val="24"/>
          <w:szCs w:val="24"/>
        </w:rPr>
      </w:pPr>
    </w:p>
    <w:p w:rsidR="00B4158A" w:rsidRPr="00126DE4" w:rsidRDefault="00E9186A" w:rsidP="0066371E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126DE4">
        <w:rPr>
          <w:rFonts w:ascii="Georgia" w:hAnsi="Georgia"/>
          <w:sz w:val="24"/>
          <w:szCs w:val="24"/>
        </w:rPr>
        <w:t xml:space="preserve">What do we know of the afterlives of non-professional performers? </w:t>
      </w:r>
      <w:r w:rsidR="00B4158A" w:rsidRPr="00126DE4">
        <w:rPr>
          <w:rFonts w:ascii="Georgia" w:hAnsi="Georgia"/>
          <w:sz w:val="24"/>
          <w:szCs w:val="24"/>
        </w:rPr>
        <w:t>How do we research these figures who are surrounded in myth and anecdote?</w:t>
      </w:r>
      <w:r w:rsidR="00126DE4">
        <w:rPr>
          <w:rFonts w:ascii="Georgia" w:hAnsi="Georgia"/>
          <w:sz w:val="24"/>
          <w:szCs w:val="24"/>
        </w:rPr>
        <w:t xml:space="preserve"> </w:t>
      </w:r>
      <w:r w:rsidR="00B4158A" w:rsidRPr="00126DE4">
        <w:rPr>
          <w:rFonts w:ascii="Georgia" w:hAnsi="Georgia"/>
          <w:sz w:val="24"/>
          <w:szCs w:val="24"/>
        </w:rPr>
        <w:t xml:space="preserve">Is the non-professional always a tragic figure? </w:t>
      </w:r>
    </w:p>
    <w:p w:rsidR="00B4158A" w:rsidRPr="00B4158A" w:rsidRDefault="00B4158A" w:rsidP="00B4158A">
      <w:pPr>
        <w:pStyle w:val="ListParagraph"/>
        <w:rPr>
          <w:rFonts w:ascii="Georgia" w:hAnsi="Georgia"/>
          <w:sz w:val="24"/>
          <w:szCs w:val="24"/>
        </w:rPr>
      </w:pPr>
    </w:p>
    <w:p w:rsidR="00B4158A" w:rsidRDefault="00B4158A" w:rsidP="00B4158A">
      <w:pPr>
        <w:spacing w:after="0" w:line="240" w:lineRule="auto"/>
        <w:rPr>
          <w:rFonts w:ascii="Georgia" w:hAnsi="Georgia"/>
          <w:sz w:val="24"/>
          <w:szCs w:val="24"/>
        </w:rPr>
      </w:pPr>
    </w:p>
    <w:p w:rsidR="00B4158A" w:rsidRDefault="00B4158A" w:rsidP="00B4158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send a 250-word abstract </w:t>
      </w:r>
      <w:r w:rsidR="00057B80">
        <w:rPr>
          <w:rFonts w:ascii="Georgia" w:hAnsi="Georgia"/>
          <w:sz w:val="24"/>
          <w:szCs w:val="24"/>
        </w:rPr>
        <w:t xml:space="preserve">(in either English or Italian) </w:t>
      </w:r>
      <w:r>
        <w:rPr>
          <w:rFonts w:ascii="Georgia" w:hAnsi="Georgia"/>
          <w:sz w:val="24"/>
          <w:szCs w:val="24"/>
        </w:rPr>
        <w:t xml:space="preserve">and short bio to </w:t>
      </w:r>
      <w:hyperlink r:id="rId6" w:history="1">
        <w:r w:rsidRPr="000F58FE">
          <w:rPr>
            <w:rStyle w:val="Hyperlink"/>
            <w:rFonts w:ascii="Georgia" w:hAnsi="Georgia"/>
            <w:sz w:val="24"/>
            <w:szCs w:val="24"/>
          </w:rPr>
          <w:t>c.g.orawe@bristol.ac.uk</w:t>
        </w:r>
      </w:hyperlink>
      <w:r>
        <w:rPr>
          <w:rFonts w:ascii="Georgia" w:hAnsi="Georgia"/>
          <w:sz w:val="24"/>
          <w:szCs w:val="24"/>
        </w:rPr>
        <w:t xml:space="preserve"> by </w:t>
      </w:r>
      <w:r w:rsidRPr="00B4158A">
        <w:rPr>
          <w:rFonts w:ascii="Georgia" w:hAnsi="Georgia"/>
          <w:b/>
          <w:sz w:val="24"/>
          <w:szCs w:val="24"/>
        </w:rPr>
        <w:t>28 February 2018.</w:t>
      </w:r>
    </w:p>
    <w:p w:rsidR="00B4158A" w:rsidRDefault="00B4158A" w:rsidP="00B4158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4158A" w:rsidRDefault="00B4158A" w:rsidP="00B4158A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Conference committee</w:t>
      </w:r>
    </w:p>
    <w:p w:rsidR="00B4158A" w:rsidRPr="00B4158A" w:rsidRDefault="00B4158A" w:rsidP="00B4158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Catherine O’Rawe, Giulia </w:t>
      </w:r>
      <w:proofErr w:type="spellStart"/>
      <w:r>
        <w:rPr>
          <w:rFonts w:ascii="Georgia" w:hAnsi="Georgia"/>
          <w:sz w:val="24"/>
          <w:szCs w:val="24"/>
        </w:rPr>
        <w:t>Carluccio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Mariapaola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Pierini</w:t>
      </w:r>
      <w:proofErr w:type="spellEnd"/>
      <w:r>
        <w:rPr>
          <w:rFonts w:ascii="Georgia" w:hAnsi="Georgia"/>
          <w:sz w:val="24"/>
          <w:szCs w:val="24"/>
        </w:rPr>
        <w:t xml:space="preserve">, Francesco Pitassio, Paolo Noto, Andrea Minuz, Emiliano </w:t>
      </w:r>
      <w:proofErr w:type="spellStart"/>
      <w:r>
        <w:rPr>
          <w:rFonts w:ascii="Georgia" w:hAnsi="Georgia"/>
          <w:sz w:val="24"/>
          <w:szCs w:val="24"/>
        </w:rPr>
        <w:t>Morreale</w:t>
      </w:r>
      <w:proofErr w:type="spellEnd"/>
      <w:r>
        <w:rPr>
          <w:rFonts w:ascii="Georgia" w:hAnsi="Georgia"/>
          <w:sz w:val="24"/>
          <w:szCs w:val="24"/>
        </w:rPr>
        <w:t>.</w:t>
      </w:r>
    </w:p>
    <w:sectPr w:rsidR="00B4158A" w:rsidRPr="00B41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1B05"/>
    <w:multiLevelType w:val="hybridMultilevel"/>
    <w:tmpl w:val="3F80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FD"/>
    <w:rsid w:val="00057B80"/>
    <w:rsid w:val="00063BC2"/>
    <w:rsid w:val="00126DE4"/>
    <w:rsid w:val="0015497E"/>
    <w:rsid w:val="00243DB3"/>
    <w:rsid w:val="00431CC1"/>
    <w:rsid w:val="0066371E"/>
    <w:rsid w:val="00685841"/>
    <w:rsid w:val="006B058F"/>
    <w:rsid w:val="009B06FD"/>
    <w:rsid w:val="00AF6EF3"/>
    <w:rsid w:val="00B4158A"/>
    <w:rsid w:val="00D73AB6"/>
    <w:rsid w:val="00E9186A"/>
    <w:rsid w:val="00E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8A1747"/>
  <w15:chartTrackingRefBased/>
  <w15:docId w15:val="{B8F8A562-F036-46C4-919B-C7D4F40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5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g.orawe@bristo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O'Rawe</dc:creator>
  <cp:keywords/>
  <dc:description/>
  <cp:lastModifiedBy>Catherine O'Rawe</cp:lastModifiedBy>
  <cp:revision>3</cp:revision>
  <dcterms:created xsi:type="dcterms:W3CDTF">2018-01-15T15:26:00Z</dcterms:created>
  <dcterms:modified xsi:type="dcterms:W3CDTF">2018-01-15T15:45:00Z</dcterms:modified>
</cp:coreProperties>
</file>